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6" w:rsidRDefault="00D56B46" w:rsidP="00D56B46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6B46" w:rsidRDefault="00D56B46" w:rsidP="00D56B46">
      <w:r>
        <w:rPr>
          <w:lang w:val="sr-Cyrl-CS"/>
        </w:rPr>
        <w:t>НАРОДНА СКУПШТИНА</w:t>
      </w:r>
    </w:p>
    <w:p w:rsidR="00D56B46" w:rsidRDefault="00D56B46" w:rsidP="00D56B4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D56B46" w:rsidRDefault="00D56B46" w:rsidP="00D56B46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D56B46" w:rsidRPr="00D56B46" w:rsidRDefault="00D56B46" w:rsidP="00D56B46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 w:rsidR="00A02AD8">
        <w:rPr>
          <w:lang w:val="sr-Cyrl-RS"/>
        </w:rPr>
        <w:t>341-3785/12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20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Б е о г р а д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RS"/>
        </w:rPr>
      </w:pPr>
    </w:p>
    <w:p w:rsidR="00D56B46" w:rsidRDefault="00D56B46" w:rsidP="00D56B46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 20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sr-Cyrl-CS"/>
        </w:rPr>
        <w:t xml:space="preserve"> </w:t>
      </w:r>
      <w:r>
        <w:t>ПРЕДЛОГ ЗАКОНА О</w:t>
      </w:r>
      <w:r w:rsidR="00A02AD8">
        <w:rPr>
          <w:lang w:val="sr-Cyrl-RS"/>
        </w:rPr>
        <w:t xml:space="preserve"> ИЗМЕНАМА И ДОПУНАМА ЗАКОНА О ПЛОВИДБИ И ЛУКАМА НА УНУТРАШЊИМ ВОДАМА</w:t>
      </w:r>
      <w:r>
        <w:t>.</w:t>
      </w:r>
    </w:p>
    <w:p w:rsidR="00D56B46" w:rsidRDefault="00D56B46" w:rsidP="00D56B46">
      <w:pPr>
        <w:ind w:firstLine="720"/>
        <w:jc w:val="both"/>
        <w:rPr>
          <w:lang w:val="sr-Cyrl-CS"/>
        </w:rPr>
      </w:pPr>
    </w:p>
    <w:p w:rsidR="00D56B46" w:rsidRDefault="00D56B46" w:rsidP="00D56B46">
      <w:pPr>
        <w:ind w:firstLine="720"/>
        <w:jc w:val="both"/>
      </w:pPr>
    </w:p>
    <w:p w:rsidR="00D56B46" w:rsidRDefault="00D56B46" w:rsidP="00D56B4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center"/>
      </w:pPr>
      <w:r>
        <w:rPr>
          <w:lang w:val="sr-Cyrl-CS"/>
        </w:rPr>
        <w:t>И З В Е Ш Т А Ј</w:t>
      </w:r>
    </w:p>
    <w:p w:rsidR="00D56B46" w:rsidRDefault="00D56B46" w:rsidP="00D56B46">
      <w:pPr>
        <w:ind w:firstLine="720"/>
        <w:jc w:val="center"/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ind w:firstLine="720"/>
        <w:jc w:val="center"/>
        <w:rPr>
          <w:lang w:val="sr-Cyrl-CS"/>
        </w:rPr>
      </w:pPr>
    </w:p>
    <w:p w:rsidR="00D56B46" w:rsidRDefault="00D56B46" w:rsidP="00A02AD8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="00A02AD8">
        <w:rPr>
          <w:lang w:val="sr-Cyrl-CS"/>
        </w:rPr>
        <w:t xml:space="preserve"> </w:t>
      </w:r>
      <w:r w:rsidR="00A02AD8">
        <w:rPr>
          <w:lang w:val="sr-Cyrl-RS"/>
        </w:rPr>
        <w:t>П</w:t>
      </w:r>
      <w:proofErr w:type="spellStart"/>
      <w:r w:rsidR="00A02AD8">
        <w:t>редлог</w:t>
      </w:r>
      <w:proofErr w:type="spellEnd"/>
      <w:r w:rsidR="00A02AD8">
        <w:t xml:space="preserve"> </w:t>
      </w:r>
      <w:proofErr w:type="spellStart"/>
      <w:r w:rsidR="00A02AD8">
        <w:t>закона</w:t>
      </w:r>
      <w:proofErr w:type="spellEnd"/>
      <w:r w:rsidR="00A02AD8">
        <w:t xml:space="preserve"> о</w:t>
      </w:r>
      <w:r w:rsidR="00A02AD8">
        <w:rPr>
          <w:lang w:val="sr-Cyrl-RS"/>
        </w:rPr>
        <w:t xml:space="preserve"> изменама и допунама Закона о пловидби и лукама на унутрашњим водама</w:t>
      </w:r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E42FF6" w:rsidRDefault="00E42FF6" w:rsidP="00A02AD8">
      <w:pPr>
        <w:ind w:firstLine="720"/>
        <w:jc w:val="both"/>
      </w:pPr>
    </w:p>
    <w:p w:rsidR="00E42FF6" w:rsidRDefault="00E42FF6" w:rsidP="00A02AD8">
      <w:pPr>
        <w:ind w:firstLine="720"/>
        <w:jc w:val="both"/>
      </w:pP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1.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2.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2.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3.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4.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239FD" w:rsidP="00E42FF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bookmarkStart w:id="0" w:name="_GoBack"/>
      <w:bookmarkEnd w:id="0"/>
      <w:r w:rsidR="00E42FF6">
        <w:rPr>
          <w:lang w:val="sr-Cyrl-RS"/>
        </w:rPr>
        <w:t>на члан 4.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5.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lastRenderedPageBreak/>
        <w:t>-</w:t>
      </w:r>
      <w:r>
        <w:rPr>
          <w:lang w:val="sr-Cyrl-RS"/>
        </w:rPr>
        <w:t>на члан 10.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12.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19.</w:t>
      </w:r>
      <w:proofErr w:type="gramEnd"/>
      <w:r>
        <w:rPr>
          <w:lang w:val="sr-Cyrl-RS"/>
        </w:rPr>
        <w:t xml:space="preserve"> који је поднела народни посланик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19.</w:t>
      </w:r>
      <w:proofErr w:type="gramEnd"/>
      <w:r>
        <w:rPr>
          <w:lang w:val="sr-Cyrl-RS"/>
        </w:rPr>
        <w:t xml:space="preserve"> који је поднела народни посланик Донка Бановић;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21.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27.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31.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33.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37.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39.</w:t>
      </w:r>
      <w:proofErr w:type="gramEnd"/>
      <w:r>
        <w:rPr>
          <w:lang w:val="sr-Cyrl-RS"/>
        </w:rPr>
        <w:t xml:space="preserve"> који су заједно поднели народни посланици Божидар Ђелић и Бранка Каравидић;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proofErr w:type="gramStart"/>
      <w:r>
        <w:t>-</w:t>
      </w:r>
      <w:r>
        <w:rPr>
          <w:lang w:val="sr-Cyrl-RS"/>
        </w:rPr>
        <w:t>на члан 41.</w:t>
      </w:r>
      <w:proofErr w:type="gramEnd"/>
      <w:r>
        <w:rPr>
          <w:lang w:val="sr-Cyrl-RS"/>
        </w:rPr>
        <w:t xml:space="preserve"> који су заједно поднеле народни посланици Донка Бановић и Милица Војић Марковић</w:t>
      </w:r>
      <w:r>
        <w:t>.</w:t>
      </w:r>
    </w:p>
    <w:p w:rsidR="00E42FF6" w:rsidRDefault="00E42FF6" w:rsidP="00E42FF6">
      <w:pPr>
        <w:pStyle w:val="NoSpacing"/>
        <w:jc w:val="both"/>
      </w:pP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ind w:firstLine="360"/>
        <w:jc w:val="both"/>
        <w:rPr>
          <w:lang w:val="sr-Cyrl-CS"/>
        </w:rPr>
      </w:pPr>
    </w:p>
    <w:p w:rsidR="00D56B46" w:rsidRDefault="00D56B46" w:rsidP="003D0B4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</w:pPr>
      <w:r>
        <w:rPr>
          <w:lang w:val="sr-Cyrl-CS"/>
        </w:rPr>
        <w:t xml:space="preserve">                                                                                          ПРЕДСЕДНИ</w:t>
      </w:r>
      <w:r>
        <w:t xml:space="preserve">K </w:t>
      </w:r>
    </w:p>
    <w:p w:rsidR="00D56B46" w:rsidRDefault="00D56B46" w:rsidP="00D56B46">
      <w:pPr>
        <w:pStyle w:val="NoSpacing"/>
        <w:jc w:val="center"/>
      </w:pPr>
    </w:p>
    <w:p w:rsidR="00D56B46" w:rsidRDefault="00D56B46" w:rsidP="00D56B4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 </w:t>
      </w:r>
    </w:p>
    <w:p w:rsidR="00BC4422" w:rsidRPr="00D56B46" w:rsidRDefault="00BC4422">
      <w:pPr>
        <w:rPr>
          <w:lang w:val="sr-Cyrl-RS"/>
        </w:rPr>
      </w:pPr>
    </w:p>
    <w:sectPr w:rsidR="00BC4422" w:rsidRPr="00D56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46"/>
    <w:rsid w:val="003546BF"/>
    <w:rsid w:val="00365C82"/>
    <w:rsid w:val="003D0B47"/>
    <w:rsid w:val="00A02AD8"/>
    <w:rsid w:val="00BC4422"/>
    <w:rsid w:val="00CB29D4"/>
    <w:rsid w:val="00CC7659"/>
    <w:rsid w:val="00D56B46"/>
    <w:rsid w:val="00E239FD"/>
    <w:rsid w:val="00E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2012-12-19T12:18:00Z</dcterms:created>
  <dcterms:modified xsi:type="dcterms:W3CDTF">2012-12-20T09:22:00Z</dcterms:modified>
</cp:coreProperties>
</file>